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2BD1" w:rsidRDefault="00731FC4" w:rsidP="00731F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31FC4" w:rsidRDefault="00731FC4" w:rsidP="00731F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31FC4" w:rsidRDefault="00731FC4" w:rsidP="00731F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31FC4" w:rsidRDefault="00731FC4" w:rsidP="00731F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31FC4" w:rsidRDefault="00731FC4" w:rsidP="00731F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31FC4" w:rsidRDefault="00731FC4" w:rsidP="00731F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31FC4" w:rsidRDefault="00731FC4" w:rsidP="00731F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31FC4" w:rsidRDefault="00731FC4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42BD1" w:rsidRDefault="00D42BD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53703" w:rsidRPr="0091399C" w:rsidRDefault="00F709B4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Individuals have</w:t>
      </w:r>
      <w:r w:rsidR="00817AA1">
        <w:rPr>
          <w:rFonts w:ascii="Times New Roman" w:hAnsi="Times New Roman" w:cs="Times New Roman"/>
          <w:sz w:val="24"/>
          <w:szCs w:val="24"/>
        </w:rPr>
        <w:t xml:space="preserve"> a </w:t>
      </w:r>
      <w:r w:rsidR="00EC146E" w:rsidRPr="0091399C">
        <w:rPr>
          <w:rFonts w:ascii="Times New Roman" w:hAnsi="Times New Roman" w:cs="Times New Roman"/>
          <w:sz w:val="24"/>
          <w:szCs w:val="24"/>
        </w:rPr>
        <w:t>unique</w:t>
      </w:r>
      <w:r w:rsidR="00817AA1">
        <w:rPr>
          <w:rFonts w:ascii="Times New Roman" w:hAnsi="Times New Roman" w:cs="Times New Roman"/>
          <w:sz w:val="24"/>
          <w:szCs w:val="24"/>
        </w:rPr>
        <w:t xml:space="preserve"> way in which </w:t>
      </w:r>
      <w:r>
        <w:rPr>
          <w:rFonts w:ascii="Times New Roman" w:hAnsi="Times New Roman" w:cs="Times New Roman"/>
          <w:sz w:val="24"/>
          <w:szCs w:val="24"/>
        </w:rPr>
        <w:t>they</w:t>
      </w:r>
      <w:bookmarkStart w:id="0" w:name="_GoBack"/>
      <w:bookmarkEnd w:id="0"/>
      <w:r w:rsidR="00817AA1">
        <w:rPr>
          <w:rFonts w:ascii="Times New Roman" w:hAnsi="Times New Roman" w:cs="Times New Roman"/>
          <w:sz w:val="24"/>
          <w:szCs w:val="24"/>
        </w:rPr>
        <w:t xml:space="preserve"> behave, feel and think</w:t>
      </w:r>
      <w:r w:rsidR="00AC3FA6">
        <w:rPr>
          <w:rFonts w:ascii="Times New Roman" w:hAnsi="Times New Roman" w:cs="Times New Roman"/>
          <w:sz w:val="24"/>
          <w:szCs w:val="24"/>
        </w:rPr>
        <w:t>. This is what</w:t>
      </w:r>
      <w:r w:rsidR="00817AA1">
        <w:rPr>
          <w:rFonts w:ascii="Times New Roman" w:hAnsi="Times New Roman" w:cs="Times New Roman"/>
          <w:sz w:val="24"/>
          <w:szCs w:val="24"/>
        </w:rPr>
        <w:t xml:space="preserve"> mak</w:t>
      </w:r>
      <w:r w:rsidR="00AC3FA6">
        <w:rPr>
          <w:rFonts w:ascii="Times New Roman" w:hAnsi="Times New Roman" w:cs="Times New Roman"/>
          <w:sz w:val="24"/>
          <w:szCs w:val="24"/>
        </w:rPr>
        <w:t xml:space="preserve">es </w:t>
      </w:r>
      <w:r w:rsidR="00817AA1">
        <w:rPr>
          <w:rFonts w:ascii="Times New Roman" w:hAnsi="Times New Roman" w:cs="Times New Roman"/>
          <w:sz w:val="24"/>
          <w:szCs w:val="24"/>
        </w:rPr>
        <w:t xml:space="preserve">their personality.   Over the years, there </w:t>
      </w:r>
      <w:r w:rsidR="00AC3FA6">
        <w:rPr>
          <w:rFonts w:ascii="Times New Roman" w:hAnsi="Times New Roman" w:cs="Times New Roman"/>
          <w:sz w:val="24"/>
          <w:szCs w:val="24"/>
        </w:rPr>
        <w:t>has</w:t>
      </w:r>
      <w:r w:rsidR="00817AA1">
        <w:rPr>
          <w:rFonts w:ascii="Times New Roman" w:hAnsi="Times New Roman" w:cs="Times New Roman"/>
          <w:sz w:val="24"/>
          <w:szCs w:val="24"/>
        </w:rPr>
        <w:t xml:space="preserve"> been many arguments if ones’ personality can be changed or not. According to </w:t>
      </w:r>
      <w:r w:rsidR="00EC146E" w:rsidRPr="0091399C">
        <w:rPr>
          <w:rFonts w:ascii="Times New Roman" w:hAnsi="Times New Roman" w:cs="Times New Roman"/>
          <w:sz w:val="24"/>
          <w:szCs w:val="24"/>
        </w:rPr>
        <w:t>neuropsychology</w:t>
      </w:r>
      <w:r w:rsidR="00817AA1">
        <w:rPr>
          <w:rFonts w:ascii="Times New Roman" w:hAnsi="Times New Roman" w:cs="Times New Roman"/>
          <w:sz w:val="24"/>
          <w:szCs w:val="24"/>
        </w:rPr>
        <w:t>, the personality of a person can be changed through</w:t>
      </w:r>
      <w:r w:rsidR="001D033F" w:rsidRPr="0091399C">
        <w:rPr>
          <w:rFonts w:ascii="Times New Roman" w:hAnsi="Times New Roman" w:cs="Times New Roman"/>
          <w:sz w:val="24"/>
          <w:szCs w:val="24"/>
        </w:rPr>
        <w:t xml:space="preserve"> </w:t>
      </w:r>
      <w:r w:rsidR="00817AA1">
        <w:rPr>
          <w:rFonts w:ascii="Times New Roman" w:hAnsi="Times New Roman" w:cs="Times New Roman"/>
          <w:sz w:val="24"/>
          <w:szCs w:val="24"/>
        </w:rPr>
        <w:t>medical therapy</w:t>
      </w:r>
      <w:sdt>
        <w:sdtPr>
          <w:rPr>
            <w:rFonts w:ascii="Times New Roman" w:hAnsi="Times New Roman" w:cs="Times New Roman"/>
            <w:sz w:val="24"/>
            <w:szCs w:val="24"/>
          </w:rPr>
          <w:id w:val="113953458"/>
          <w:citation/>
        </w:sdtPr>
        <w:sdtContent>
          <w:r w:rsidR="00AF77E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F77EC">
            <w:rPr>
              <w:rFonts w:ascii="Times New Roman" w:hAnsi="Times New Roman" w:cs="Times New Roman"/>
              <w:sz w:val="24"/>
              <w:szCs w:val="24"/>
              <w:lang w:val="en-GB"/>
            </w:rPr>
            <w:instrText xml:space="preserve"> CITATION Rob13 \l 2057 </w:instrText>
          </w:r>
          <w:r w:rsidR="00AF77E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F77EC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 xml:space="preserve"> </w:t>
          </w:r>
          <w:r w:rsidR="00AF77EC" w:rsidRPr="00AF77EC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>(Ewen, 2013)</w:t>
          </w:r>
          <w:r w:rsidR="00AF77E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C3FA6">
        <w:rPr>
          <w:rFonts w:ascii="Times New Roman" w:hAnsi="Times New Roman" w:cs="Times New Roman"/>
          <w:sz w:val="24"/>
          <w:szCs w:val="24"/>
        </w:rPr>
        <w:t>.</w:t>
      </w:r>
      <w:r w:rsidR="00817AA1">
        <w:rPr>
          <w:rFonts w:ascii="Times New Roman" w:hAnsi="Times New Roman" w:cs="Times New Roman"/>
          <w:sz w:val="24"/>
          <w:szCs w:val="24"/>
        </w:rPr>
        <w:t xml:space="preserve"> </w:t>
      </w:r>
      <w:r w:rsidR="00AC3FA6">
        <w:rPr>
          <w:rFonts w:ascii="Times New Roman" w:hAnsi="Times New Roman" w:cs="Times New Roman"/>
          <w:sz w:val="24"/>
          <w:szCs w:val="24"/>
        </w:rPr>
        <w:t>However,</w:t>
      </w:r>
      <w:r w:rsidR="00817AA1">
        <w:rPr>
          <w:rFonts w:ascii="Times New Roman" w:hAnsi="Times New Roman" w:cs="Times New Roman"/>
          <w:sz w:val="24"/>
          <w:szCs w:val="24"/>
        </w:rPr>
        <w:t xml:space="preserve"> hereditability of </w:t>
      </w:r>
      <w:r w:rsidR="0054173C">
        <w:rPr>
          <w:rFonts w:ascii="Times New Roman" w:hAnsi="Times New Roman" w:cs="Times New Roman"/>
          <w:sz w:val="24"/>
          <w:szCs w:val="24"/>
        </w:rPr>
        <w:t>personality</w:t>
      </w:r>
      <w:r w:rsidR="00817AA1">
        <w:rPr>
          <w:rFonts w:ascii="Times New Roman" w:hAnsi="Times New Roman" w:cs="Times New Roman"/>
          <w:sz w:val="24"/>
          <w:szCs w:val="24"/>
        </w:rPr>
        <w:t xml:space="preserve"> cannot be changed as it is through the genes that </w:t>
      </w:r>
      <w:r w:rsidR="00E53703" w:rsidRPr="0091399C">
        <w:rPr>
          <w:rFonts w:ascii="Times New Roman" w:hAnsi="Times New Roman" w:cs="Times New Roman"/>
          <w:sz w:val="24"/>
          <w:szCs w:val="24"/>
        </w:rPr>
        <w:t>one’s</w:t>
      </w:r>
      <w:r w:rsidR="00817AA1">
        <w:rPr>
          <w:rFonts w:ascii="Times New Roman" w:hAnsi="Times New Roman" w:cs="Times New Roman"/>
          <w:sz w:val="24"/>
          <w:szCs w:val="24"/>
        </w:rPr>
        <w:t xml:space="preserve"> behavior is passed</w:t>
      </w:r>
      <w:r w:rsidR="000D1BE9" w:rsidRPr="0091399C">
        <w:rPr>
          <w:rFonts w:ascii="Times New Roman" w:hAnsi="Times New Roman" w:cs="Times New Roman"/>
          <w:sz w:val="24"/>
          <w:szCs w:val="24"/>
        </w:rPr>
        <w:t xml:space="preserve"> through.  </w:t>
      </w:r>
    </w:p>
    <w:p w:rsidR="0091399C" w:rsidRPr="0091399C" w:rsidRDefault="00817AA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operant and classical </w:t>
      </w:r>
      <w:r w:rsidR="000D1BE9" w:rsidRPr="0091399C"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 xml:space="preserve">nditioning, one can be able to learn new traits and change the old. Classical conditioning works in changing behavior by pairing two </w:t>
      </w:r>
      <w:r w:rsidR="001C0E2C">
        <w:rPr>
          <w:rFonts w:ascii="Times New Roman" w:hAnsi="Times New Roman" w:cs="Times New Roman"/>
          <w:sz w:val="24"/>
          <w:szCs w:val="24"/>
        </w:rPr>
        <w:t>stimuli</w:t>
      </w:r>
      <w:r>
        <w:rPr>
          <w:rFonts w:ascii="Times New Roman" w:hAnsi="Times New Roman" w:cs="Times New Roman"/>
          <w:sz w:val="24"/>
          <w:szCs w:val="24"/>
        </w:rPr>
        <w:t xml:space="preserve"> in order to get a response which is a behavioral response in cases of</w:t>
      </w:r>
      <w:r w:rsidR="00EC146E" w:rsidRPr="0091399C">
        <w:rPr>
          <w:rFonts w:ascii="Times New Roman" w:hAnsi="Times New Roman" w:cs="Times New Roman"/>
          <w:sz w:val="24"/>
          <w:szCs w:val="24"/>
        </w:rPr>
        <w:t xml:space="preserve"> involun</w:t>
      </w:r>
      <w:r>
        <w:rPr>
          <w:rFonts w:ascii="Times New Roman" w:hAnsi="Times New Roman" w:cs="Times New Roman"/>
          <w:sz w:val="24"/>
          <w:szCs w:val="24"/>
        </w:rPr>
        <w:t>tary responses such as anger which is based on prior</w:t>
      </w:r>
      <w:r w:rsidR="00EC146E" w:rsidRPr="0091399C">
        <w:rPr>
          <w:rFonts w:ascii="Times New Roman" w:hAnsi="Times New Roman" w:cs="Times New Roman"/>
          <w:sz w:val="24"/>
          <w:szCs w:val="24"/>
        </w:rPr>
        <w:t xml:space="preserve"> experiences.  </w:t>
      </w:r>
    </w:p>
    <w:p w:rsidR="0091399C" w:rsidRDefault="00817AA1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contrast, operant conditioning works by pairing a behavior and response to get </w:t>
      </w:r>
      <w:r w:rsidR="00BA794F">
        <w:rPr>
          <w:rFonts w:ascii="Times New Roman" w:hAnsi="Times New Roman" w:cs="Times New Roman"/>
          <w:sz w:val="24"/>
          <w:szCs w:val="24"/>
        </w:rPr>
        <w:t xml:space="preserve">a behavioral voluntary </w:t>
      </w:r>
      <w:r w:rsidR="00BA794F" w:rsidRPr="0091399C">
        <w:rPr>
          <w:rFonts w:ascii="Times New Roman" w:hAnsi="Times New Roman" w:cs="Times New Roman"/>
          <w:sz w:val="24"/>
          <w:szCs w:val="24"/>
        </w:rPr>
        <w:t>response</w:t>
      </w:r>
      <w:r>
        <w:rPr>
          <w:rFonts w:ascii="Times New Roman" w:hAnsi="Times New Roman" w:cs="Times New Roman"/>
          <w:sz w:val="24"/>
          <w:szCs w:val="24"/>
        </w:rPr>
        <w:t>. It works through punishment</w:t>
      </w:r>
      <w:r w:rsidR="00E53703" w:rsidRPr="0091399C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nd rewards system for an action to bring</w:t>
      </w:r>
      <w:r w:rsidR="00E53703" w:rsidRPr="0091399C">
        <w:rPr>
          <w:rFonts w:ascii="Times New Roman" w:hAnsi="Times New Roman" w:cs="Times New Roman"/>
          <w:sz w:val="24"/>
          <w:szCs w:val="24"/>
        </w:rPr>
        <w:t xml:space="preserve"> out </w:t>
      </w:r>
      <w:r>
        <w:rPr>
          <w:rFonts w:ascii="Times New Roman" w:hAnsi="Times New Roman" w:cs="Times New Roman"/>
          <w:sz w:val="24"/>
          <w:szCs w:val="24"/>
        </w:rPr>
        <w:t>a response which becomes the behavior.  Situations are what make up people’s personality</w:t>
      </w:r>
      <w:r w:rsidR="0060064A">
        <w:rPr>
          <w:rFonts w:ascii="Times New Roman" w:hAnsi="Times New Roman" w:cs="Times New Roman"/>
          <w:sz w:val="24"/>
          <w:szCs w:val="24"/>
        </w:rPr>
        <w:t>. For example, there is a likelihood that a given situation can shape one’s behavior at that particular time</w:t>
      </w:r>
      <w:sdt>
        <w:sdtPr>
          <w:rPr>
            <w:rFonts w:ascii="Times New Roman" w:hAnsi="Times New Roman" w:cs="Times New Roman"/>
            <w:sz w:val="24"/>
            <w:szCs w:val="24"/>
          </w:rPr>
          <w:id w:val="1735968307"/>
          <w:citation/>
        </w:sdtPr>
        <w:sdtContent>
          <w:r w:rsidR="00AF77E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F77EC">
            <w:rPr>
              <w:rFonts w:ascii="Times New Roman" w:hAnsi="Times New Roman" w:cs="Times New Roman"/>
              <w:sz w:val="24"/>
              <w:szCs w:val="24"/>
              <w:lang w:val="en-GB"/>
            </w:rPr>
            <w:instrText xml:space="preserve"> CITATION Rob13 \l 2057 </w:instrText>
          </w:r>
          <w:r w:rsidR="00AF77E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F77EC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 xml:space="preserve"> </w:t>
          </w:r>
          <w:r w:rsidR="00AF77EC" w:rsidRPr="00AF77EC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>(Ewen, 2013)</w:t>
          </w:r>
          <w:r w:rsidR="00AF77E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0064A">
        <w:rPr>
          <w:rFonts w:ascii="Times New Roman" w:hAnsi="Times New Roman" w:cs="Times New Roman"/>
          <w:sz w:val="24"/>
          <w:szCs w:val="24"/>
        </w:rPr>
        <w:t>Therefore,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064A">
        <w:rPr>
          <w:rFonts w:ascii="Times New Roman" w:hAnsi="Times New Roman" w:cs="Times New Roman"/>
          <w:sz w:val="24"/>
          <w:szCs w:val="24"/>
        </w:rPr>
        <w:t>s</w:t>
      </w:r>
      <w:r w:rsidR="00E53703" w:rsidRPr="0091399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ecific behavior</w:t>
      </w:r>
      <w:r w:rsidR="003966F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064A">
        <w:rPr>
          <w:rFonts w:ascii="Times New Roman" w:hAnsi="Times New Roman" w:cs="Times New Roman"/>
          <w:sz w:val="24"/>
          <w:szCs w:val="24"/>
        </w:rPr>
        <w:t>are brought out by an individual as a result of a given situation rather than one’s personality.</w:t>
      </w:r>
    </w:p>
    <w:p w:rsidR="00AF77EC" w:rsidRDefault="00AF77EC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F77EC" w:rsidRDefault="00AF77EC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F77EC" w:rsidRDefault="00AF77EC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F77EC" w:rsidRDefault="00AF77EC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F77EC" w:rsidRDefault="00AF77EC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F77EC" w:rsidRDefault="00AF77EC" w:rsidP="009C75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F77EC" w:rsidRDefault="00AF77EC" w:rsidP="00AF77E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sdt>
      <w:sdtPr>
        <w:id w:val="-1090695250"/>
        <w:docPartObj>
          <w:docPartGallery w:val="Bibliographies"/>
          <w:docPartUnique/>
        </w:docPartObj>
      </w:sdtPr>
      <w:sdtEndPr>
        <w:rPr>
          <w:rFonts w:ascii="Times New Roman" w:eastAsiaTheme="minorHAnsi" w:hAnsi="Times New Roman" w:cs="Times New Roman"/>
          <w:color w:val="auto"/>
          <w:sz w:val="24"/>
          <w:szCs w:val="24"/>
        </w:rPr>
      </w:sdtEndPr>
      <w:sdtContent>
        <w:p w:rsidR="00AF77EC" w:rsidRDefault="00AF77EC">
          <w:pPr>
            <w:pStyle w:val="Heading1"/>
          </w:pP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111145805"/>
            <w:bibliography/>
          </w:sdtPr>
          <w:sdtContent>
            <w:p w:rsidR="00AF77EC" w:rsidRPr="00AF77EC" w:rsidRDefault="00AF77EC" w:rsidP="00AF77EC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AF77EC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F77EC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AF77EC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F77EC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Ewen, R. B. (2013). </w:t>
              </w:r>
              <w:r w:rsidRPr="00AF77EC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Personality: A Tropical Approach: Theories, Research. Major Controversies and Emerging Findings.</w:t>
              </w:r>
              <w:r w:rsidRPr="00AF77EC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Psychology Press.</w:t>
              </w:r>
            </w:p>
            <w:p w:rsidR="00AF77EC" w:rsidRPr="00AF77EC" w:rsidRDefault="00AF77EC" w:rsidP="00AF77EC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AF77EC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AF77EC" w:rsidRDefault="00AF77EC" w:rsidP="00AF77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1399C" w:rsidRDefault="009139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1399C" w:rsidRDefault="0091399C" w:rsidP="0091399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6787E" w:rsidRDefault="0091399C" w:rsidP="0091399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1399C">
        <w:rPr>
          <w:rFonts w:ascii="Times New Roman" w:hAnsi="Times New Roman" w:cs="Times New Roman"/>
          <w:sz w:val="24"/>
          <w:szCs w:val="24"/>
        </w:rPr>
        <w:t>Mischel</w:t>
      </w:r>
      <w:proofErr w:type="spellEnd"/>
      <w:r w:rsidRPr="0091399C">
        <w:rPr>
          <w:rFonts w:ascii="Times New Roman" w:hAnsi="Times New Roman" w:cs="Times New Roman"/>
          <w:sz w:val="24"/>
          <w:szCs w:val="24"/>
        </w:rPr>
        <w:t xml:space="preserve">, W. (1968). Personality and assessment. Hoboken, NJ US: </w:t>
      </w:r>
      <w:r>
        <w:rPr>
          <w:rFonts w:ascii="Times New Roman" w:hAnsi="Times New Roman" w:cs="Times New Roman"/>
          <w:sz w:val="24"/>
          <w:szCs w:val="24"/>
        </w:rPr>
        <w:t xml:space="preserve">John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399C">
        <w:rPr>
          <w:rFonts w:ascii="Times New Roman" w:hAnsi="Times New Roman" w:cs="Times New Roman"/>
          <w:sz w:val="24"/>
          <w:szCs w:val="24"/>
        </w:rPr>
        <w:t>Wiley &amp; Sons Inc.</w:t>
      </w:r>
    </w:p>
    <w:p w:rsidR="0091399C" w:rsidRDefault="0091399C" w:rsidP="0091399C">
      <w:pPr>
        <w:rPr>
          <w:rFonts w:ascii="Times New Roman" w:hAnsi="Times New Roman" w:cs="Times New Roman"/>
          <w:sz w:val="24"/>
          <w:szCs w:val="24"/>
        </w:rPr>
      </w:pPr>
      <w:r w:rsidRPr="0091399C">
        <w:rPr>
          <w:rFonts w:ascii="Times New Roman" w:hAnsi="Times New Roman" w:cs="Times New Roman"/>
          <w:sz w:val="24"/>
          <w:szCs w:val="24"/>
        </w:rPr>
        <w:t>Ozer, D. J.; Benet-</w:t>
      </w:r>
      <w:proofErr w:type="spellStart"/>
      <w:r w:rsidRPr="0091399C">
        <w:rPr>
          <w:rFonts w:ascii="Times New Roman" w:hAnsi="Times New Roman" w:cs="Times New Roman"/>
          <w:sz w:val="24"/>
          <w:szCs w:val="24"/>
        </w:rPr>
        <w:t>Martínez</w:t>
      </w:r>
      <w:proofErr w:type="spellEnd"/>
      <w:r w:rsidRPr="0091399C">
        <w:rPr>
          <w:rFonts w:ascii="Times New Roman" w:hAnsi="Times New Roman" w:cs="Times New Roman"/>
          <w:sz w:val="24"/>
          <w:szCs w:val="24"/>
        </w:rPr>
        <w:t xml:space="preserve">, V. (2006). "Personality and </w:t>
      </w:r>
      <w:r>
        <w:rPr>
          <w:rFonts w:ascii="Times New Roman" w:hAnsi="Times New Roman" w:cs="Times New Roman"/>
          <w:sz w:val="24"/>
          <w:szCs w:val="24"/>
        </w:rPr>
        <w:t xml:space="preserve">the prediction of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consequential </w:t>
      </w:r>
      <w:r w:rsidRPr="0091399C">
        <w:rPr>
          <w:rFonts w:ascii="Times New Roman" w:hAnsi="Times New Roman" w:cs="Times New Roman"/>
          <w:sz w:val="24"/>
          <w:szCs w:val="24"/>
        </w:rPr>
        <w:t>outcomes". Annual Review of Psychology.</w:t>
      </w:r>
    </w:p>
    <w:p w:rsidR="0091399C" w:rsidRDefault="0091399C" w:rsidP="0091399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1399C">
        <w:rPr>
          <w:rFonts w:ascii="Times New Roman" w:hAnsi="Times New Roman" w:cs="Times New Roman"/>
          <w:sz w:val="24"/>
          <w:szCs w:val="24"/>
        </w:rPr>
        <w:t>Fleeson</w:t>
      </w:r>
      <w:proofErr w:type="spellEnd"/>
      <w:r w:rsidRPr="0091399C">
        <w:rPr>
          <w:rFonts w:ascii="Times New Roman" w:hAnsi="Times New Roman" w:cs="Times New Roman"/>
          <w:sz w:val="24"/>
          <w:szCs w:val="24"/>
        </w:rPr>
        <w:t xml:space="preserve">, William (2001). "Towards a structure- and process-integrated view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1399C">
        <w:rPr>
          <w:rFonts w:ascii="Times New Roman" w:hAnsi="Times New Roman" w:cs="Times New Roman"/>
          <w:sz w:val="24"/>
          <w:szCs w:val="24"/>
        </w:rPr>
        <w:t xml:space="preserve">of personality: Traits as density distributions of states". Journal of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Pr="0091399C">
        <w:rPr>
          <w:rFonts w:ascii="Times New Roman" w:hAnsi="Times New Roman" w:cs="Times New Roman"/>
          <w:sz w:val="24"/>
          <w:szCs w:val="24"/>
        </w:rPr>
        <w:t>Personality and Social Psychology.</w:t>
      </w:r>
    </w:p>
    <w:p w:rsidR="0091399C" w:rsidRDefault="0091399C" w:rsidP="0091399C">
      <w:pPr>
        <w:rPr>
          <w:rFonts w:ascii="Times New Roman" w:hAnsi="Times New Roman" w:cs="Times New Roman"/>
          <w:sz w:val="24"/>
          <w:szCs w:val="24"/>
        </w:rPr>
      </w:pPr>
    </w:p>
    <w:p w:rsidR="0091399C" w:rsidRDefault="0091399C" w:rsidP="00E5370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91399C" w:rsidRPr="0091399C" w:rsidRDefault="0091399C" w:rsidP="00E53703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91399C" w:rsidRPr="0091399C" w:rsidSect="00D42BD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93C" w:rsidRDefault="00AA593C" w:rsidP="0091399C">
      <w:pPr>
        <w:spacing w:after="0" w:line="240" w:lineRule="auto"/>
      </w:pPr>
      <w:r>
        <w:separator/>
      </w:r>
    </w:p>
  </w:endnote>
  <w:endnote w:type="continuationSeparator" w:id="0">
    <w:p w:rsidR="00AA593C" w:rsidRDefault="00AA593C" w:rsidP="00913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93C" w:rsidRDefault="00AA593C" w:rsidP="0091399C">
      <w:pPr>
        <w:spacing w:after="0" w:line="240" w:lineRule="auto"/>
      </w:pPr>
      <w:r>
        <w:separator/>
      </w:r>
    </w:p>
  </w:footnote>
  <w:footnote w:type="continuationSeparator" w:id="0">
    <w:p w:rsidR="00AA593C" w:rsidRDefault="00AA593C" w:rsidP="00913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BD1" w:rsidRPr="00D42BD1" w:rsidRDefault="00D42BD1" w:rsidP="00D42BD1">
    <w:pPr>
      <w:pStyle w:val="Header"/>
      <w:rPr>
        <w:rFonts w:ascii="Times New Roman" w:hAnsi="Times New Roman" w:cs="Times New Roman"/>
        <w:sz w:val="24"/>
        <w:szCs w:val="24"/>
      </w:rPr>
    </w:pPr>
    <w:r w:rsidRPr="00D42BD1">
      <w:rPr>
        <w:rFonts w:ascii="Times New Roman" w:hAnsi="Times New Roman" w:cs="Times New Roman"/>
        <w:sz w:val="24"/>
        <w:szCs w:val="24"/>
      </w:rPr>
      <w:t>DISCUSSION QUESTIONS</w:t>
    </w:r>
    <w:sdt>
      <w:sdtPr>
        <w:rPr>
          <w:rFonts w:ascii="Times New Roman" w:hAnsi="Times New Roman" w:cs="Times New Roman"/>
          <w:sz w:val="24"/>
          <w:szCs w:val="24"/>
        </w:rPr>
        <w:id w:val="54162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 w:rsidRPr="00D42B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2B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2B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09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42B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371CC" w:rsidRDefault="00E371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63210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2BD1" w:rsidRDefault="00D42BD1" w:rsidP="00D42BD1">
        <w:pPr>
          <w:pStyle w:val="Header"/>
        </w:pPr>
        <w:r w:rsidRPr="00D42BD1">
          <w:rPr>
            <w:rFonts w:ascii="Times New Roman" w:hAnsi="Times New Roman" w:cs="Times New Roman"/>
            <w:sz w:val="24"/>
            <w:szCs w:val="24"/>
          </w:rPr>
          <w:t>DISCUSSION QUESTIONS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 w:rsidRPr="00D42B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2B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2B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09B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42B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42BD1" w:rsidRDefault="00D42B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33F"/>
    <w:rsid w:val="000D1BE9"/>
    <w:rsid w:val="001C0E2C"/>
    <w:rsid w:val="001D033F"/>
    <w:rsid w:val="001E341B"/>
    <w:rsid w:val="003966FB"/>
    <w:rsid w:val="0054173C"/>
    <w:rsid w:val="0060064A"/>
    <w:rsid w:val="00731FC4"/>
    <w:rsid w:val="00817AA1"/>
    <w:rsid w:val="008342D9"/>
    <w:rsid w:val="0086787E"/>
    <w:rsid w:val="0091399C"/>
    <w:rsid w:val="009C752D"/>
    <w:rsid w:val="009E5B76"/>
    <w:rsid w:val="00AA593C"/>
    <w:rsid w:val="00AC3FA6"/>
    <w:rsid w:val="00AF77EC"/>
    <w:rsid w:val="00B431E5"/>
    <w:rsid w:val="00BA794F"/>
    <w:rsid w:val="00D42BD1"/>
    <w:rsid w:val="00E371CC"/>
    <w:rsid w:val="00E46250"/>
    <w:rsid w:val="00E53703"/>
    <w:rsid w:val="00EC146E"/>
    <w:rsid w:val="00F709B4"/>
    <w:rsid w:val="00F8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D8536"/>
  <w15:chartTrackingRefBased/>
  <w15:docId w15:val="{1BC61D65-A857-4E45-883B-0F63CC3A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7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99C"/>
  </w:style>
  <w:style w:type="paragraph" w:styleId="Footer">
    <w:name w:val="footer"/>
    <w:basedOn w:val="Normal"/>
    <w:link w:val="FooterChar"/>
    <w:uiPriority w:val="99"/>
    <w:unhideWhenUsed/>
    <w:rsid w:val="0091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99C"/>
  </w:style>
  <w:style w:type="character" w:customStyle="1" w:styleId="Heading1Char">
    <w:name w:val="Heading 1 Char"/>
    <w:basedOn w:val="DefaultParagraphFont"/>
    <w:link w:val="Heading1"/>
    <w:uiPriority w:val="9"/>
    <w:rsid w:val="00AF77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AF7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4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Rob13</b:Tag>
    <b:SourceType>Book</b:SourceType>
    <b:Guid>{69C25CC9-1727-4645-A33B-DF9C774115A0}</b:Guid>
    <b:Author>
      <b:Author>
        <b:NameList>
          <b:Person>
            <b:Last>Ewen</b:Last>
            <b:First>Robert</b:First>
            <b:Middle>B.</b:Middle>
          </b:Person>
        </b:NameList>
      </b:Author>
    </b:Author>
    <b:Title>Personality: A Tropical Approach: Theories, Research. Major Controversies and Emerging Findings</b:Title>
    <b:Year>2013</b:Year>
    <b:Publisher>Psychology Press</b:Publisher>
    <b:RefOrder>1</b:RefOrder>
  </b:Source>
</b:Sources>
</file>

<file path=customXml/itemProps1.xml><?xml version="1.0" encoding="utf-8"?>
<ds:datastoreItem xmlns:ds="http://schemas.openxmlformats.org/officeDocument/2006/customXml" ds:itemID="{CD11C3F4-6B69-49F5-B434-19B55E2E3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  250</cp:lastModifiedBy>
  <cp:revision>7</cp:revision>
  <dcterms:created xsi:type="dcterms:W3CDTF">2020-05-05T01:28:00Z</dcterms:created>
  <dcterms:modified xsi:type="dcterms:W3CDTF">2020-05-05T01:39:00Z</dcterms:modified>
</cp:coreProperties>
</file>